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6C" w:rsidRPr="00E43B6C" w:rsidRDefault="00E43B6C" w:rsidP="00E43B6C">
      <w:pPr>
        <w:pStyle w:val="NormalWeb"/>
        <w:bidi/>
        <w:ind w:left="720" w:hanging="360"/>
        <w:rPr>
          <w:rFonts w:ascii="Tahoma" w:hAnsi="Tahoma" w:cs="Tahoma" w:hint="cs"/>
          <w:color w:val="000000"/>
          <w:sz w:val="20"/>
          <w:szCs w:val="20"/>
          <w:rtl/>
        </w:rPr>
      </w:pPr>
      <w:r w:rsidRPr="00E43B6C">
        <w:rPr>
          <w:rFonts w:ascii="Tahoma" w:hAnsi="Tahoma" w:cs="Titr" w:hint="cs"/>
          <w:color w:val="000000"/>
          <w:sz w:val="20"/>
          <w:szCs w:val="20"/>
          <w:rtl/>
        </w:rPr>
        <w:t>نام و نام خانوادگی</w:t>
      </w:r>
      <w:r w:rsidRPr="00E43B6C">
        <w:rPr>
          <w:rFonts w:ascii="Tahoma" w:hAnsi="Tahoma" w:cs="Tahoma" w:hint="cs"/>
          <w:color w:val="000000"/>
          <w:sz w:val="20"/>
          <w:szCs w:val="20"/>
          <w:rtl/>
        </w:rPr>
        <w:t>: خانم فریبا میرابی زاده</w:t>
      </w:r>
    </w:p>
    <w:p w:rsidR="00E43B6C" w:rsidRPr="00E43B6C" w:rsidRDefault="00E43B6C" w:rsidP="00E43B6C">
      <w:pPr>
        <w:pStyle w:val="NormalWeb"/>
        <w:bidi/>
        <w:ind w:left="720" w:hanging="360"/>
        <w:rPr>
          <w:rFonts w:ascii="Tahoma" w:hAnsi="Tahoma" w:cs="Titr" w:hint="cs"/>
          <w:color w:val="000000"/>
          <w:sz w:val="20"/>
          <w:szCs w:val="20"/>
          <w:rtl/>
        </w:rPr>
      </w:pPr>
      <w:r w:rsidRPr="00E43B6C">
        <w:rPr>
          <w:rFonts w:ascii="Tahoma" w:hAnsi="Tahoma" w:cs="Titr" w:hint="cs"/>
          <w:color w:val="000000"/>
          <w:sz w:val="20"/>
          <w:szCs w:val="20"/>
          <w:rtl/>
        </w:rPr>
        <w:t>شرح وظایف و اختیارات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</w:rPr>
      </w:pPr>
      <w:r>
        <w:rPr>
          <w:rFonts w:cs="B Nazanin"/>
          <w:noProof/>
        </w:rPr>
        <w:drawing>
          <wp:inline distT="0" distB="0" distL="0" distR="0" wp14:anchorId="28E86E7D" wp14:editId="77E3701F">
            <wp:extent cx="133350" cy="133350"/>
            <wp:effectExtent l="0" t="0" r="0" b="0"/>
            <wp:docPr id="19" name="Picture 19" descr="Description: 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ascii="Tahoma" w:hAnsi="Tahoma" w:cs="B Nazanin" w:hint="cs"/>
          <w:color w:val="000000"/>
          <w:rtl/>
        </w:rPr>
        <w:t xml:space="preserve">  د</w:t>
      </w:r>
      <w:r w:rsidRPr="00E43B6C">
        <w:rPr>
          <w:rFonts w:ascii="Tahoma" w:hAnsi="Tahoma" w:cs="B Nazanin"/>
          <w:color w:val="000000"/>
          <w:rtl/>
        </w:rPr>
        <w:t xml:space="preserve">ریافت دستور و برنامه کار از سرپرست مربوطه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cs="B Nazan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scription: https://mmi.tbzmed.ac.ir/Uploads/User/4734/1397/GIF/ball-mmm%5b1%5d%5b1%5d%5b1%5d.gif" style="width:10.5pt;height:10.5pt;visibility:visible;mso-wrap-style:square">
            <v:imagedata r:id="rId6" o:title="ball-mmm%5b1%5d%5b1%5d%5b1%5d"/>
          </v:shape>
        </w:pict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تأمی</w:t>
      </w:r>
      <w:r w:rsidRPr="00E43B6C">
        <w:rPr>
          <w:rFonts w:ascii="Tahoma" w:hAnsi="Tahoma" w:cs="B Nazanin"/>
          <w:color w:val="000000"/>
          <w:rtl/>
        </w:rPr>
        <w:t>ن فضا و تد</w:t>
      </w:r>
      <w:bookmarkStart w:id="0" w:name="_GoBack"/>
      <w:bookmarkEnd w:id="0"/>
      <w:r w:rsidRPr="00E43B6C">
        <w:rPr>
          <w:rFonts w:ascii="Tahoma" w:hAnsi="Tahoma" w:cs="B Nazanin"/>
          <w:color w:val="000000"/>
          <w:rtl/>
        </w:rPr>
        <w:t xml:space="preserve">ارک تجهیزات و امکانات و وسایل اداری جهت ارائه خدمات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05FE752B" wp14:editId="0DE1A041">
            <wp:extent cx="133350" cy="133350"/>
            <wp:effectExtent l="0" t="0" r="0" b="0"/>
            <wp:docPr id="17" name="Picture 17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انجام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اقدامات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لازم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برای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تأمین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نظافت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سالم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سازی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محل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کار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تأمین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بهداشت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محیط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مناسب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برای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ارائه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خدمات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753345B6" wp14:editId="4B064317">
            <wp:extent cx="133350" cy="133350"/>
            <wp:effectExtent l="0" t="0" r="0" b="0"/>
            <wp:docPr id="16" name="Picture 16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تأمین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وسایل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ارتباطی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مورد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نیاز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در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جهت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تسهیل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انجام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ارائه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خدمات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3094BE70" wp14:editId="555A92CC">
            <wp:extent cx="133350" cy="133350"/>
            <wp:effectExtent l="0" t="0" r="0" b="0"/>
            <wp:docPr id="15" name="Picture 15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تأمین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وسایل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امکانات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رفاهی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کارکنان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2357224D" wp14:editId="60CBBA5D">
            <wp:extent cx="133350" cy="133350"/>
            <wp:effectExtent l="0" t="0" r="0" b="0"/>
            <wp:docPr id="14" name="Picture 14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برنامه‌ریزی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جهت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افزایش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کیفیت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خدمات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اداری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پشتیبانی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1F866D55" wp14:editId="031D2335">
            <wp:extent cx="133350" cy="133350"/>
            <wp:effectExtent l="0" t="0" r="0" b="0"/>
            <wp:docPr id="13" name="Picture 13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برنامه‌ریزی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ارائه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طرحهای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مربوط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کنترل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کاهش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هزینه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های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غیر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ضروری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25F135E1" wp14:editId="31ACAF83">
            <wp:extent cx="133350" cy="133350"/>
            <wp:effectExtent l="0" t="0" r="0" b="0"/>
            <wp:docPr id="12" name="Picture 12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سازماندهی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تعیین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شرح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وظایف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تقسیم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کار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تعیین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حدود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اختیارات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تفویض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اختیار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در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بین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ادارات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تابعه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2A7249EE" wp14:editId="7D8AF61D">
            <wp:extent cx="133350" cy="133350"/>
            <wp:effectExtent l="0" t="0" r="0" b="0"/>
            <wp:docPr id="11" name="Picture 11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/>
          <w:color w:val="000000"/>
        </w:rPr>
        <w:t> </w:t>
      </w:r>
      <w:r w:rsidRPr="00E43B6C">
        <w:rPr>
          <w:rFonts w:ascii="Tahoma" w:hAnsi="Tahoma" w:cs="B Nazanin"/>
          <w:color w:val="000000"/>
          <w:rtl/>
        </w:rPr>
        <w:t xml:space="preserve">پیش بینی نیازهای دانشکده از نظر وسایل و ملزومات اداری و فنی و تعیین هزینه آنها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0F7807F7" wp14:editId="0AD64D39">
            <wp:extent cx="133350" cy="133350"/>
            <wp:effectExtent l="0" t="0" r="0" b="0"/>
            <wp:docPr id="10" name="Picture 10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پیش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بینی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اعتبارات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لازم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تنظیم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بودجه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سالانه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7558718A" wp14:editId="5D08A41B">
            <wp:extent cx="133350" cy="133350"/>
            <wp:effectExtent l="0" t="0" r="0" b="0"/>
            <wp:docPr id="9" name="Picture 9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برنامه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ریزی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جهت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واگذاری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بخش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خدماتی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پشتیبانی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بخش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خصوصی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2E7D0D60" wp14:editId="0E76EFB0">
            <wp:extent cx="133350" cy="133350"/>
            <wp:effectExtent l="0" t="0" r="0" b="0"/>
            <wp:docPr id="8" name="Picture 8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برنامه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ریزی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نظارت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بر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عملیات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تدارکاتی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انبارداری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تعمیرات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نگهداری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خودروها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44233BF2" wp14:editId="16BF935A">
            <wp:extent cx="133350" cy="133350"/>
            <wp:effectExtent l="0" t="0" r="0" b="0"/>
            <wp:docPr id="7" name="Picture 7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رضایت‌سنجی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از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مراجعین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حوزه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مدیریت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زمان‌سنجی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ارائه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خدمات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5ADA0552" wp14:editId="790B0EB3">
            <wp:extent cx="133350" cy="133350"/>
            <wp:effectExtent l="0" t="0" r="0" b="0"/>
            <wp:docPr id="6" name="Picture 6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رسیدگی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امور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مربوط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قراردادها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شرکت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در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جلسات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آن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1DE36403" wp14:editId="37807638">
            <wp:extent cx="133350" cy="133350"/>
            <wp:effectExtent l="0" t="0" r="0" b="0"/>
            <wp:docPr id="5" name="Picture 5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پیش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بینی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نیازهای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تدارکاتی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دانشکده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انجام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اقدامات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لازم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جهت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اخذ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اعتبارات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17ECAC6B" wp14:editId="6D9F3DE4">
            <wp:extent cx="133350" cy="133350"/>
            <wp:effectExtent l="0" t="0" r="0" b="0"/>
            <wp:docPr id="4" name="Picture 4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انجام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بررسیهای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لازم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برای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شناخت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بازار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آگاهی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از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نوسانات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قیمتها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1E8E0366" wp14:editId="4925292F">
            <wp:extent cx="133350" cy="133350"/>
            <wp:effectExtent l="0" t="0" r="0" b="0"/>
            <wp:docPr id="3" name="Picture 3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رسیدگی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صدور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دستور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لازم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نامه‌ها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گزارشهای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رسیده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02BEB5AD" wp14:editId="694C545C">
            <wp:extent cx="133350" cy="133350"/>
            <wp:effectExtent l="0" t="0" r="0" b="0"/>
            <wp:docPr id="2" name="Picture 2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امضاء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احکام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گوناگون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مانند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مرخصی،مأموریت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... </w:t>
      </w:r>
      <w:r w:rsidRPr="00E43B6C">
        <w:rPr>
          <w:rFonts w:ascii="Tahoma" w:hAnsi="Tahoma" w:cs="B Nazanin" w:hint="cs"/>
          <w:color w:val="000000"/>
          <w:rtl/>
        </w:rPr>
        <w:t>مربوط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کارکنان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تحت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سرپرستی</w:t>
      </w:r>
      <w:r w:rsidRPr="00E43B6C">
        <w:rPr>
          <w:rFonts w:ascii="Tahoma" w:hAnsi="Tahoma" w:cs="B Nazanin"/>
          <w:color w:val="000000"/>
          <w:rtl/>
        </w:rPr>
        <w:t xml:space="preserve"> </w:t>
      </w:r>
    </w:p>
    <w:p w:rsidR="00E43B6C" w:rsidRPr="00E43B6C" w:rsidRDefault="00E43B6C" w:rsidP="00E43B6C">
      <w:pPr>
        <w:pStyle w:val="NormalWeb"/>
        <w:bidi/>
        <w:ind w:left="720" w:hanging="360"/>
        <w:jc w:val="both"/>
        <w:rPr>
          <w:rFonts w:cs="B Nazanin"/>
          <w:rtl/>
        </w:rPr>
      </w:pPr>
      <w:r w:rsidRPr="00E43B6C">
        <w:rPr>
          <w:rFonts w:ascii="Tahoma" w:hAnsi="Tahoma" w:cs="B Nazanin"/>
          <w:noProof/>
          <w:color w:val="000000"/>
        </w:rPr>
        <w:drawing>
          <wp:inline distT="0" distB="0" distL="0" distR="0" wp14:anchorId="3AE8BADD" wp14:editId="0D558076">
            <wp:extent cx="133350" cy="133350"/>
            <wp:effectExtent l="0" t="0" r="0" b="0"/>
            <wp:docPr id="1" name="Picture 1" descr="https://mmi.tbzmed.ac.ir/Uploads/User/4734/1397/GIF/ball-mmm%5b1%5d%5b1%5d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mi.tbzmed.ac.ir/Uploads/User/4734/1397/GIF/ball-mmm%5b1%5d%5b1%5d%5b1%5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B6C">
        <w:rPr>
          <w:rFonts w:hint="cs"/>
          <w:color w:val="000000"/>
          <w:rtl/>
        </w:rPr>
        <w:t> </w:t>
      </w:r>
      <w:r w:rsidRPr="00E43B6C">
        <w:rPr>
          <w:rFonts w:ascii="Tahoma" w:hAnsi="Tahoma" w:cs="B Nazanin" w:hint="cs"/>
          <w:color w:val="000000"/>
          <w:rtl/>
        </w:rPr>
        <w:t>نظارت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برکار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کارکنان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تحت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سرپرستی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و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ارائه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راهنماییهای</w:t>
      </w:r>
      <w:r w:rsidRPr="00E43B6C">
        <w:rPr>
          <w:rFonts w:ascii="Tahoma" w:hAnsi="Tahoma" w:cs="B Nazanin"/>
          <w:color w:val="000000"/>
          <w:rtl/>
        </w:rPr>
        <w:t xml:space="preserve"> </w:t>
      </w:r>
      <w:r w:rsidRPr="00E43B6C">
        <w:rPr>
          <w:rFonts w:ascii="Tahoma" w:hAnsi="Tahoma" w:cs="B Nazanin" w:hint="cs"/>
          <w:color w:val="000000"/>
          <w:rtl/>
        </w:rPr>
        <w:t>لازم</w:t>
      </w:r>
      <w:r w:rsidRPr="00E43B6C">
        <w:rPr>
          <w:rFonts w:hint="cs"/>
          <w:color w:val="000000"/>
          <w:rtl/>
        </w:rPr>
        <w:t> </w:t>
      </w:r>
    </w:p>
    <w:p w:rsidR="00EF36D6" w:rsidRPr="00E43B6C" w:rsidRDefault="00EF36D6">
      <w:pPr>
        <w:rPr>
          <w:rFonts w:hint="cs"/>
          <w:sz w:val="20"/>
          <w:szCs w:val="20"/>
        </w:rPr>
      </w:pPr>
    </w:p>
    <w:sectPr w:rsidR="00EF36D6" w:rsidRPr="00E43B6C" w:rsidSect="00C51A9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98"/>
    <w:rsid w:val="000D4ADA"/>
    <w:rsid w:val="001538EE"/>
    <w:rsid w:val="00333F98"/>
    <w:rsid w:val="00C51A93"/>
    <w:rsid w:val="00E43B6C"/>
    <w:rsid w:val="00E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B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B6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mirabizadeh</dc:creator>
  <cp:lastModifiedBy>mirabizadeh</cp:lastModifiedBy>
  <cp:revision>2</cp:revision>
  <dcterms:created xsi:type="dcterms:W3CDTF">2023-10-01T10:31:00Z</dcterms:created>
  <dcterms:modified xsi:type="dcterms:W3CDTF">2023-10-01T10:31:00Z</dcterms:modified>
</cp:coreProperties>
</file>